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FC07AF" w:rsidP="00E02074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407DC4">
        <w:rPr>
          <w:szCs w:val="28"/>
        </w:rPr>
        <w:t>4</w:t>
      </w:r>
      <w:r>
        <w:rPr>
          <w:szCs w:val="28"/>
        </w:rPr>
        <w:t xml:space="preserve"> мая 202</w:t>
      </w:r>
      <w:r w:rsidR="00407DC4">
        <w:rPr>
          <w:szCs w:val="28"/>
        </w:rPr>
        <w:t>2</w:t>
      </w:r>
      <w:r w:rsidR="00D6053B" w:rsidRPr="009920DE">
        <w:rPr>
          <w:szCs w:val="28"/>
        </w:rPr>
        <w:t xml:space="preserve"> года в Приморском территориальном управлении Росрыболовства</w:t>
      </w:r>
      <w:r w:rsidR="00B76265">
        <w:rPr>
          <w:szCs w:val="28"/>
        </w:rPr>
        <w:t xml:space="preserve"> состоялось заседание Комиссии</w:t>
      </w:r>
      <w:r w:rsidR="00D6053B" w:rsidRPr="009920DE">
        <w:rPr>
          <w:szCs w:val="28"/>
        </w:rPr>
        <w:t xml:space="preserve"> </w:t>
      </w:r>
      <w:r w:rsidR="00E02074">
        <w:rPr>
          <w:szCs w:val="28"/>
        </w:rPr>
        <w:t>по основаниям:</w:t>
      </w:r>
      <w:r w:rsidR="00E02074" w:rsidRPr="00745D90">
        <w:rPr>
          <w:szCs w:val="28"/>
        </w:rPr>
        <w:t xml:space="preserve"> </w:t>
      </w:r>
    </w:p>
    <w:p w:rsidR="000E158C" w:rsidRDefault="000E158C" w:rsidP="00E02074">
      <w:pPr>
        <w:pStyle w:val="a3"/>
        <w:spacing w:line="240" w:lineRule="auto"/>
        <w:ind w:firstLine="708"/>
        <w:rPr>
          <w:szCs w:val="28"/>
        </w:rPr>
      </w:pPr>
    </w:p>
    <w:p w:rsidR="00407DC4" w:rsidRPr="00341DD8" w:rsidRDefault="00407DC4" w:rsidP="00407DC4">
      <w:pPr>
        <w:pStyle w:val="s22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1.</w:t>
      </w:r>
      <w:r w:rsidR="00CA17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41DD8">
        <w:rPr>
          <w:sz w:val="28"/>
          <w:szCs w:val="28"/>
        </w:rPr>
        <w:t xml:space="preserve">ассмотрение </w:t>
      </w:r>
      <w:r w:rsidRPr="00341DD8">
        <w:rPr>
          <w:color w:val="22272F"/>
          <w:sz w:val="28"/>
          <w:szCs w:val="28"/>
        </w:rPr>
        <w:t xml:space="preserve">поступившего в соответствии с </w:t>
      </w:r>
      <w:hyperlink r:id="rId7" w:anchor="/document/12164203/entry/1204" w:history="1">
        <w:r w:rsidRPr="00341DD8">
          <w:rPr>
            <w:rStyle w:val="a8"/>
            <w:color w:val="000000" w:themeColor="text1"/>
            <w:sz w:val="28"/>
            <w:szCs w:val="28"/>
            <w:u w:val="none"/>
          </w:rPr>
          <w:t>ч. 4 ст. 12</w:t>
        </w:r>
      </w:hyperlink>
      <w:r w:rsidRPr="00341DD8">
        <w:rPr>
          <w:color w:val="000000" w:themeColor="text1"/>
          <w:sz w:val="28"/>
          <w:szCs w:val="28"/>
        </w:rPr>
        <w:t xml:space="preserve"> Федерального закона от 25.12.2008 № 273-ФЗ «О противодействии коррупции» и </w:t>
      </w:r>
      <w:hyperlink r:id="rId8" w:anchor="/document/12125268/entry/641" w:history="1">
        <w:r w:rsidRPr="00341DD8">
          <w:rPr>
            <w:rStyle w:val="a8"/>
            <w:color w:val="000000" w:themeColor="text1"/>
            <w:sz w:val="28"/>
            <w:szCs w:val="28"/>
            <w:u w:val="none"/>
          </w:rPr>
          <w:t>ст. 64.1</w:t>
        </w:r>
      </w:hyperlink>
      <w:r w:rsidRPr="00341DD8">
        <w:rPr>
          <w:color w:val="000000" w:themeColor="text1"/>
          <w:sz w:val="28"/>
          <w:szCs w:val="28"/>
        </w:rPr>
        <w:t xml:space="preserve"> </w:t>
      </w:r>
      <w:r w:rsidRPr="00341DD8">
        <w:rPr>
          <w:sz w:val="28"/>
          <w:szCs w:val="28"/>
        </w:rPr>
        <w:t xml:space="preserve">Трудового кодекса Российской Федерации в </w:t>
      </w:r>
      <w:r w:rsidR="009F75C5">
        <w:rPr>
          <w:sz w:val="28"/>
          <w:szCs w:val="28"/>
        </w:rPr>
        <w:t>У</w:t>
      </w:r>
      <w:r w:rsidRPr="00341DD8">
        <w:rPr>
          <w:sz w:val="28"/>
          <w:szCs w:val="28"/>
        </w:rPr>
        <w:t>правление</w:t>
      </w:r>
      <w:r w:rsidRPr="00341DD8">
        <w:rPr>
          <w:color w:val="22272F"/>
          <w:sz w:val="28"/>
          <w:szCs w:val="28"/>
        </w:rPr>
        <w:t xml:space="preserve"> уведомления коммерческой организации о заключении с бывшим гражданским служащим управления трудового договора.</w:t>
      </w:r>
    </w:p>
    <w:p w:rsidR="00FC07AF" w:rsidRDefault="00FC07AF" w:rsidP="001435E1">
      <w:pPr>
        <w:pStyle w:val="s22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07DC4" w:rsidRDefault="00FC07AF" w:rsidP="00407DC4">
      <w:pPr>
        <w:pStyle w:val="s22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D143C">
        <w:rPr>
          <w:sz w:val="28"/>
          <w:szCs w:val="28"/>
        </w:rPr>
        <w:t xml:space="preserve">2. </w:t>
      </w:r>
      <w:r w:rsidR="00407DC4">
        <w:rPr>
          <w:color w:val="000000"/>
          <w:sz w:val="28"/>
          <w:szCs w:val="28"/>
        </w:rPr>
        <w:t xml:space="preserve">рассмотрение заявления </w:t>
      </w:r>
      <w:r w:rsidR="00407DC4" w:rsidRPr="00E54C12">
        <w:rPr>
          <w:color w:val="333333"/>
          <w:sz w:val="28"/>
          <w:szCs w:val="28"/>
          <w:shd w:val="clear" w:color="auto" w:fill="FFFFFF"/>
        </w:rPr>
        <w:t xml:space="preserve">государственного служащего </w:t>
      </w:r>
      <w:r w:rsidR="00407DC4">
        <w:rPr>
          <w:color w:val="333333"/>
          <w:sz w:val="28"/>
          <w:szCs w:val="28"/>
          <w:shd w:val="clear" w:color="auto" w:fill="FFFFFF"/>
        </w:rPr>
        <w:t xml:space="preserve">начальника отдела </w:t>
      </w:r>
      <w:r w:rsidR="00407DC4" w:rsidRPr="00E54C12">
        <w:rPr>
          <w:color w:val="333333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</w:t>
      </w:r>
      <w:r w:rsidR="00407DC4">
        <w:rPr>
          <w:color w:val="333333"/>
          <w:sz w:val="28"/>
          <w:szCs w:val="28"/>
          <w:shd w:val="clear" w:color="auto" w:fill="FFFFFF"/>
        </w:rPr>
        <w:t>ей супруги.</w:t>
      </w:r>
    </w:p>
    <w:p w:rsidR="00407DC4" w:rsidRDefault="00407DC4" w:rsidP="00407DC4">
      <w:pPr>
        <w:spacing w:line="240" w:lineRule="auto"/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74" w:rsidRDefault="00E02074" w:rsidP="00407DC4">
      <w:pPr>
        <w:spacing w:line="240" w:lineRule="auto"/>
        <w:ind w:right="-108"/>
        <w:jc w:val="both"/>
        <w:rPr>
          <w:color w:val="000000"/>
          <w:sz w:val="28"/>
          <w:szCs w:val="28"/>
        </w:rPr>
      </w:pPr>
      <w:r w:rsidRPr="00407DC4"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приняты следующие решения</w:t>
      </w:r>
      <w:r w:rsidRPr="00E02074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D55892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DC4" w:rsidRPr="00CA170B" w:rsidRDefault="00407DC4" w:rsidP="00E41037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170B">
        <w:rPr>
          <w:rFonts w:ascii="Times New Roman" w:hAnsi="Times New Roman"/>
          <w:sz w:val="28"/>
          <w:szCs w:val="28"/>
        </w:rPr>
        <w:t xml:space="preserve">Дать согласие </w:t>
      </w:r>
      <w:r w:rsidR="00CA170B" w:rsidRPr="00CA170B">
        <w:rPr>
          <w:rFonts w:ascii="Times New Roman" w:hAnsi="Times New Roman"/>
          <w:sz w:val="28"/>
          <w:szCs w:val="28"/>
        </w:rPr>
        <w:t xml:space="preserve">на замещение </w:t>
      </w:r>
      <w:r w:rsidRPr="00CA17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гражданк</w:t>
      </w:r>
      <w:r w:rsidR="00CA170B" w:rsidRPr="00CA17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ой</w:t>
      </w:r>
      <w:r w:rsidRPr="00CA17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ранее замещавшей должность </w:t>
      </w:r>
      <w:r w:rsidRPr="00CA170B">
        <w:rPr>
          <w:rFonts w:ascii="Times New Roman" w:hAnsi="Times New Roman"/>
          <w:sz w:val="28"/>
          <w:szCs w:val="28"/>
        </w:rPr>
        <w:t>старшего государственного инспектора Отдела организации рыболовства и мониторинга промысловых судов,</w:t>
      </w:r>
      <w:r w:rsidRPr="00CA170B">
        <w:rPr>
          <w:sz w:val="28"/>
          <w:szCs w:val="28"/>
        </w:rPr>
        <w:t xml:space="preserve"> </w:t>
      </w:r>
      <w:r w:rsidRPr="00CA170B">
        <w:rPr>
          <w:rFonts w:ascii="Times New Roman" w:hAnsi="Times New Roman"/>
          <w:sz w:val="28"/>
          <w:szCs w:val="28"/>
        </w:rPr>
        <w:t>должности в ООО «Акватехнологии» (отдельные функции по государственному управлению этой организацией входили в ее должностные (служебные) обязанности), поскольку признаки, свидетельствующие о</w:t>
      </w:r>
      <w:r w:rsidR="00CA170B" w:rsidRPr="00CA170B">
        <w:rPr>
          <w:rFonts w:ascii="Times New Roman" w:hAnsi="Times New Roman"/>
          <w:sz w:val="28"/>
          <w:szCs w:val="28"/>
        </w:rPr>
        <w:t xml:space="preserve"> её</w:t>
      </w:r>
      <w:r w:rsidRPr="00CA170B">
        <w:rPr>
          <w:rFonts w:ascii="Times New Roman" w:hAnsi="Times New Roman"/>
          <w:sz w:val="28"/>
          <w:szCs w:val="28"/>
        </w:rPr>
        <w:t xml:space="preserve"> выгодах, преимуществах, преференциях, полученных ООО «Акватехнологии» при замещении </w:t>
      </w:r>
      <w:r w:rsidR="00CA170B" w:rsidRPr="00CA170B">
        <w:rPr>
          <w:rFonts w:ascii="Times New Roman" w:hAnsi="Times New Roman"/>
          <w:sz w:val="28"/>
          <w:szCs w:val="28"/>
        </w:rPr>
        <w:t xml:space="preserve">ей </w:t>
      </w:r>
      <w:r w:rsidRPr="00CA170B">
        <w:rPr>
          <w:rFonts w:ascii="Times New Roman" w:hAnsi="Times New Roman"/>
          <w:sz w:val="28"/>
          <w:szCs w:val="28"/>
        </w:rPr>
        <w:t xml:space="preserve">должности государственной гражданской службы Российской Федерации старшего государственного инспектора Отдела организации рыболовства и мониторинга промысловых судов Приморского территориального управления Росрыболовства, а также признаки </w:t>
      </w:r>
      <w:r w:rsidR="00CA170B" w:rsidRPr="00CA170B">
        <w:rPr>
          <w:rFonts w:ascii="Times New Roman" w:hAnsi="Times New Roman"/>
          <w:sz w:val="28"/>
          <w:szCs w:val="28"/>
        </w:rPr>
        <w:t xml:space="preserve">её </w:t>
      </w:r>
      <w:r w:rsidRPr="00CA170B">
        <w:rPr>
          <w:rFonts w:ascii="Times New Roman" w:hAnsi="Times New Roman"/>
          <w:sz w:val="28"/>
          <w:szCs w:val="28"/>
        </w:rPr>
        <w:t>трудоустройства в данную организацию в качестве одной из мер вознаграждения за услуги, которые были оказаны ей при замещении должности государственной гражданской службы, на основании проанализированных материалов отсутствуют. Направить выписку из протокола заседания комиссии в ООО «Акватехнологии».</w:t>
      </w:r>
    </w:p>
    <w:p w:rsidR="00CA170B" w:rsidRDefault="00CA170B" w:rsidP="00E41037">
      <w:pPr>
        <w:pStyle w:val="s22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</w:t>
      </w:r>
      <w:r w:rsidRPr="005A2448">
        <w:rPr>
          <w:color w:val="333333"/>
          <w:sz w:val="28"/>
          <w:szCs w:val="28"/>
          <w:shd w:val="clear" w:color="auto" w:fill="FFFFFF"/>
        </w:rPr>
        <w:t>ризнать, что причина непредставления государственным служащим</w:t>
      </w:r>
      <w:r>
        <w:rPr>
          <w:color w:val="333333"/>
          <w:sz w:val="28"/>
          <w:szCs w:val="28"/>
          <w:shd w:val="clear" w:color="auto" w:fill="FFFFFF"/>
        </w:rPr>
        <w:t xml:space="preserve"> начальником отдела </w:t>
      </w:r>
      <w:r w:rsidRPr="005A2448">
        <w:rPr>
          <w:color w:val="333333"/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 сво</w:t>
      </w:r>
      <w:r>
        <w:rPr>
          <w:color w:val="333333"/>
          <w:sz w:val="28"/>
          <w:szCs w:val="28"/>
          <w:shd w:val="clear" w:color="auto" w:fill="FFFFFF"/>
        </w:rPr>
        <w:t>ей</w:t>
      </w:r>
      <w:r w:rsidRPr="005A244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супруги</w:t>
      </w:r>
      <w:r w:rsidRPr="005A2448">
        <w:rPr>
          <w:color w:val="333333"/>
          <w:sz w:val="28"/>
          <w:szCs w:val="28"/>
          <w:shd w:val="clear" w:color="auto" w:fill="FFFFFF"/>
        </w:rPr>
        <w:t xml:space="preserve"> является объективной и уважительной</w:t>
      </w:r>
      <w:r w:rsidR="009F75C5">
        <w:rPr>
          <w:color w:val="333333"/>
          <w:sz w:val="28"/>
          <w:szCs w:val="28"/>
          <w:shd w:val="clear" w:color="auto" w:fill="FFFFFF"/>
        </w:rPr>
        <w:t xml:space="preserve">, исходя </w:t>
      </w:r>
      <w:r w:rsidR="00E41037">
        <w:rPr>
          <w:color w:val="333333"/>
          <w:sz w:val="28"/>
          <w:szCs w:val="28"/>
          <w:shd w:val="clear" w:color="auto" w:fill="FFFFFF"/>
        </w:rPr>
        <w:t xml:space="preserve">из обстоятельств, </w:t>
      </w:r>
      <w:r>
        <w:rPr>
          <w:color w:val="333333"/>
          <w:sz w:val="28"/>
          <w:szCs w:val="28"/>
          <w:shd w:val="clear" w:color="auto" w:fill="FFFFFF"/>
        </w:rPr>
        <w:t>изложенных в заявлении гражданского служащего.</w:t>
      </w:r>
    </w:p>
    <w:p w:rsidR="00CA170B" w:rsidRPr="00CA170B" w:rsidRDefault="00CA170B" w:rsidP="00E4103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07AF" w:rsidRDefault="00FC07AF" w:rsidP="00FC07AF">
      <w:pPr>
        <w:pStyle w:val="11"/>
        <w:tabs>
          <w:tab w:val="left" w:pos="851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074" w:rsidRPr="00E02074" w:rsidRDefault="00E02074" w:rsidP="008B4882">
      <w:pPr>
        <w:pStyle w:val="s2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02074" w:rsidRPr="00E02074" w:rsidSect="009606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  <w:jc w:val="center"/>
    </w:pPr>
  </w:p>
  <w:p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D67"/>
    <w:multiLevelType w:val="hybridMultilevel"/>
    <w:tmpl w:val="B492F038"/>
    <w:lvl w:ilvl="0" w:tplc="3078E6E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21210"/>
    <w:multiLevelType w:val="hybridMultilevel"/>
    <w:tmpl w:val="57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2E4"/>
    <w:multiLevelType w:val="hybridMultilevel"/>
    <w:tmpl w:val="8C3EB812"/>
    <w:lvl w:ilvl="0" w:tplc="BD920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7FF"/>
    <w:multiLevelType w:val="hybridMultilevel"/>
    <w:tmpl w:val="725A6F02"/>
    <w:lvl w:ilvl="0" w:tplc="2E389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0"/>
    <w:rsid w:val="00011C73"/>
    <w:rsid w:val="0006280B"/>
    <w:rsid w:val="000702A3"/>
    <w:rsid w:val="000A6C18"/>
    <w:rsid w:val="000E158C"/>
    <w:rsid w:val="000F7819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5A40"/>
    <w:rsid w:val="0031658E"/>
    <w:rsid w:val="00360510"/>
    <w:rsid w:val="003E7CE0"/>
    <w:rsid w:val="00407DC4"/>
    <w:rsid w:val="0058264F"/>
    <w:rsid w:val="005D143C"/>
    <w:rsid w:val="005E4E75"/>
    <w:rsid w:val="00604D2B"/>
    <w:rsid w:val="006137B4"/>
    <w:rsid w:val="00623EB9"/>
    <w:rsid w:val="00642F71"/>
    <w:rsid w:val="00644FC9"/>
    <w:rsid w:val="00684794"/>
    <w:rsid w:val="0069694E"/>
    <w:rsid w:val="007C0F02"/>
    <w:rsid w:val="007D56B7"/>
    <w:rsid w:val="00811A8C"/>
    <w:rsid w:val="00873ED2"/>
    <w:rsid w:val="00876B1A"/>
    <w:rsid w:val="008B4882"/>
    <w:rsid w:val="008F28F2"/>
    <w:rsid w:val="00960635"/>
    <w:rsid w:val="009752F1"/>
    <w:rsid w:val="009920DE"/>
    <w:rsid w:val="009F75C5"/>
    <w:rsid w:val="00A42536"/>
    <w:rsid w:val="00A52301"/>
    <w:rsid w:val="00A7021C"/>
    <w:rsid w:val="00A93DF5"/>
    <w:rsid w:val="00AA26A3"/>
    <w:rsid w:val="00AB1559"/>
    <w:rsid w:val="00B33CE2"/>
    <w:rsid w:val="00B371EB"/>
    <w:rsid w:val="00B76265"/>
    <w:rsid w:val="00C63427"/>
    <w:rsid w:val="00CA170B"/>
    <w:rsid w:val="00CA4C6F"/>
    <w:rsid w:val="00CD7E22"/>
    <w:rsid w:val="00D55892"/>
    <w:rsid w:val="00D6053B"/>
    <w:rsid w:val="00D90772"/>
    <w:rsid w:val="00E02074"/>
    <w:rsid w:val="00E0663B"/>
    <w:rsid w:val="00E128A8"/>
    <w:rsid w:val="00E41037"/>
    <w:rsid w:val="00E6018E"/>
    <w:rsid w:val="00EF41A5"/>
    <w:rsid w:val="00F074C6"/>
    <w:rsid w:val="00F2705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Ekaterina Saprygina</cp:lastModifiedBy>
  <cp:revision>27</cp:revision>
  <cp:lastPrinted>2018-03-16T00:06:00Z</cp:lastPrinted>
  <dcterms:created xsi:type="dcterms:W3CDTF">2017-09-08T00:51:00Z</dcterms:created>
  <dcterms:modified xsi:type="dcterms:W3CDTF">2022-05-24T05:30:00Z</dcterms:modified>
</cp:coreProperties>
</file>